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67CC" w14:paraId="09BB6144" w14:textId="77777777" w:rsidTr="008067CC">
        <w:tc>
          <w:tcPr>
            <w:tcW w:w="4672" w:type="dxa"/>
          </w:tcPr>
          <w:p w14:paraId="4948C0D1" w14:textId="17D0FB58" w:rsidR="008067CC" w:rsidRDefault="008067CC" w:rsidP="00E57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Неисправность</w:t>
            </w:r>
          </w:p>
        </w:tc>
        <w:tc>
          <w:tcPr>
            <w:tcW w:w="4673" w:type="dxa"/>
          </w:tcPr>
          <w:p w14:paraId="0719F43C" w14:textId="62B4DE25" w:rsidR="008067CC" w:rsidRDefault="008067CC" w:rsidP="00E57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устранения</w:t>
            </w:r>
          </w:p>
        </w:tc>
      </w:tr>
      <w:tr w:rsidR="008067CC" w14:paraId="01D8B67D" w14:textId="77777777" w:rsidTr="008067CC">
        <w:tc>
          <w:tcPr>
            <w:tcW w:w="4672" w:type="dxa"/>
          </w:tcPr>
          <w:p w14:paraId="748F1B68" w14:textId="01EF85FF" w:rsidR="008067CC" w:rsidRPr="008067CC" w:rsidRDefault="008067CC" w:rsidP="00806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происходит запуск котла с блоком розжига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067CC">
              <w:rPr>
                <w:rFonts w:ascii="Times New Roman" w:hAnsi="Times New Roman"/>
                <w:sz w:val="28"/>
                <w:szCs w:val="28"/>
              </w:rPr>
              <w:t>4565 (</w:t>
            </w:r>
            <w:r>
              <w:rPr>
                <w:rFonts w:ascii="Times New Roman" w:hAnsi="Times New Roman"/>
                <w:sz w:val="28"/>
                <w:szCs w:val="28"/>
              </w:rPr>
              <w:t>для котлов 95 и 100 кВт)</w:t>
            </w:r>
          </w:p>
        </w:tc>
        <w:tc>
          <w:tcPr>
            <w:tcW w:w="4673" w:type="dxa"/>
          </w:tcPr>
          <w:p w14:paraId="3A016622" w14:textId="77777777" w:rsidR="008067CC" w:rsidRDefault="008067CC" w:rsidP="00806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067CC">
              <w:rPr>
                <w:rFonts w:ascii="Times New Roman" w:hAnsi="Times New Roman"/>
                <w:sz w:val="28"/>
                <w:szCs w:val="28"/>
              </w:rPr>
              <w:t>роверить линию Х12 на термостат и сам термостат, Х12 должен быть замкнут- одноступенчатый котел</w:t>
            </w:r>
          </w:p>
          <w:p w14:paraId="311B5D58" w14:textId="5096888D" w:rsidR="00080CE6" w:rsidRPr="008067CC" w:rsidRDefault="00080CE6" w:rsidP="00806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CC" w14:paraId="5A09BC00" w14:textId="77777777" w:rsidTr="008067CC">
        <w:tc>
          <w:tcPr>
            <w:tcW w:w="4672" w:type="dxa"/>
          </w:tcPr>
          <w:p w14:paraId="71DD91C1" w14:textId="4165BADE" w:rsidR="008067CC" w:rsidRPr="00576F52" w:rsidRDefault="008067CC" w:rsidP="008067CC">
            <w:pPr>
              <w:rPr>
                <w:rFonts w:ascii="Times New Roman" w:hAnsi="Times New Roman"/>
                <w:sz w:val="28"/>
                <w:szCs w:val="28"/>
              </w:rPr>
            </w:pPr>
            <w:r w:rsidRPr="00576F52">
              <w:rPr>
                <w:rFonts w:ascii="Times New Roman" w:hAnsi="Times New Roman"/>
                <w:sz w:val="28"/>
                <w:szCs w:val="28"/>
              </w:rPr>
              <w:t>При розжиге запальной горелки пламя гаснет</w:t>
            </w:r>
          </w:p>
        </w:tc>
        <w:tc>
          <w:tcPr>
            <w:tcW w:w="4673" w:type="dxa"/>
          </w:tcPr>
          <w:p w14:paraId="6C6026C2" w14:textId="77777777" w:rsidR="00576F52" w:rsidRDefault="00576F52" w:rsidP="0057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067CC" w:rsidRPr="00576F52">
              <w:rPr>
                <w:rFonts w:ascii="Times New Roman" w:hAnsi="Times New Roman"/>
                <w:sz w:val="28"/>
                <w:szCs w:val="28"/>
              </w:rPr>
              <w:t>роверить давление газа перед клапаном и настроить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клапан</w:t>
            </w:r>
            <w:r w:rsidR="008067CC" w:rsidRPr="00576F52">
              <w:rPr>
                <w:rFonts w:ascii="Times New Roman" w:hAnsi="Times New Roman"/>
                <w:sz w:val="28"/>
                <w:szCs w:val="28"/>
              </w:rPr>
              <w:t xml:space="preserve"> согласно инструкции по эксплуатации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067CC" w:rsidRPr="00576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4519F4" w14:textId="2F80F2FB" w:rsidR="008067CC" w:rsidRDefault="00576F52" w:rsidP="0057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067CC" w:rsidRPr="00576F52">
              <w:rPr>
                <w:rFonts w:ascii="Times New Roman" w:hAnsi="Times New Roman"/>
                <w:sz w:val="28"/>
                <w:szCs w:val="28"/>
              </w:rPr>
              <w:t>роизвести настройку запальной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7CC" w:rsidRPr="00576F52">
              <w:rPr>
                <w:rFonts w:ascii="Times New Roman" w:hAnsi="Times New Roman"/>
                <w:sz w:val="28"/>
                <w:szCs w:val="28"/>
              </w:rPr>
              <w:t>(пилотной) горелки</w:t>
            </w:r>
            <w:r w:rsidR="00080C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2D89BB" w14:textId="62B8092E" w:rsidR="00080CE6" w:rsidRPr="00576F52" w:rsidRDefault="00080CE6" w:rsidP="00576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CC" w14:paraId="36B34253" w14:textId="77777777" w:rsidTr="008067CC">
        <w:tc>
          <w:tcPr>
            <w:tcW w:w="4672" w:type="dxa"/>
          </w:tcPr>
          <w:p w14:paraId="427E2983" w14:textId="56E4CCC9" w:rsidR="008067CC" w:rsidRPr="00576F52" w:rsidRDefault="00576F52" w:rsidP="008067CC">
            <w:pPr>
              <w:rPr>
                <w:rFonts w:ascii="Times New Roman" w:hAnsi="Times New Roman"/>
                <w:sz w:val="28"/>
                <w:szCs w:val="28"/>
              </w:rPr>
            </w:pPr>
            <w:r w:rsidRPr="00576F52">
              <w:rPr>
                <w:rFonts w:ascii="Times New Roman" w:hAnsi="Times New Roman"/>
                <w:sz w:val="28"/>
                <w:szCs w:val="28"/>
              </w:rPr>
              <w:t>Котел продолжает работать при неисправности «потеря пламени»</w:t>
            </w:r>
          </w:p>
        </w:tc>
        <w:tc>
          <w:tcPr>
            <w:tcW w:w="4673" w:type="dxa"/>
          </w:tcPr>
          <w:p w14:paraId="04141CE5" w14:textId="00F65DA8" w:rsidR="008067CC" w:rsidRDefault="00576F52" w:rsidP="0057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>ро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>верить реле 220в на кросс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>плате (возможно залипание контактов)</w:t>
            </w:r>
            <w:r w:rsidR="00080C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0B5470" w14:textId="7B018339" w:rsidR="00080CE6" w:rsidRPr="00576F52" w:rsidRDefault="00080CE6" w:rsidP="00576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CC" w14:paraId="1730833F" w14:textId="77777777" w:rsidTr="008067CC">
        <w:tc>
          <w:tcPr>
            <w:tcW w:w="4672" w:type="dxa"/>
          </w:tcPr>
          <w:p w14:paraId="16044AE3" w14:textId="0190E1EF" w:rsidR="008067CC" w:rsidRPr="00576F52" w:rsidRDefault="00576F52" w:rsidP="008067CC">
            <w:pPr>
              <w:rPr>
                <w:rFonts w:ascii="Times New Roman" w:hAnsi="Times New Roman"/>
                <w:sz w:val="28"/>
                <w:szCs w:val="28"/>
              </w:rPr>
            </w:pPr>
            <w:r w:rsidRPr="00576F52">
              <w:rPr>
                <w:rFonts w:ascii="Times New Roman" w:hAnsi="Times New Roman"/>
                <w:sz w:val="28"/>
                <w:szCs w:val="28"/>
              </w:rPr>
              <w:t>Не сбрасывается реле 220в</w:t>
            </w:r>
          </w:p>
        </w:tc>
        <w:tc>
          <w:tcPr>
            <w:tcW w:w="4673" w:type="dxa"/>
          </w:tcPr>
          <w:p w14:paraId="64157B24" w14:textId="06739AAD" w:rsidR="008067CC" w:rsidRDefault="00576F52" w:rsidP="00806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>роверить кнопку сброса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аварии</w:t>
            </w:r>
            <w:r w:rsidR="00080C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B9AD0C" w14:textId="12A521FC" w:rsidR="00080CE6" w:rsidRPr="00576F52" w:rsidRDefault="00080CE6" w:rsidP="00806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CC" w14:paraId="1AA17A8C" w14:textId="77777777" w:rsidTr="008067CC">
        <w:tc>
          <w:tcPr>
            <w:tcW w:w="4672" w:type="dxa"/>
          </w:tcPr>
          <w:p w14:paraId="3B27D237" w14:textId="4A59248B" w:rsidR="008067CC" w:rsidRPr="00576F52" w:rsidRDefault="00576F52" w:rsidP="00576F52">
            <w:pPr>
              <w:rPr>
                <w:rFonts w:ascii="Times New Roman" w:hAnsi="Times New Roman"/>
                <w:sz w:val="28"/>
                <w:szCs w:val="28"/>
              </w:rPr>
            </w:pPr>
            <w:r w:rsidRPr="00576F52">
              <w:rPr>
                <w:rFonts w:ascii="Times New Roman" w:hAnsi="Times New Roman"/>
                <w:sz w:val="28"/>
                <w:szCs w:val="28"/>
              </w:rPr>
              <w:t xml:space="preserve">Нет розжига при исправной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панели 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 xml:space="preserve">индикации </w:t>
            </w:r>
          </w:p>
        </w:tc>
        <w:tc>
          <w:tcPr>
            <w:tcW w:w="4673" w:type="dxa"/>
          </w:tcPr>
          <w:p w14:paraId="5BF05F32" w14:textId="77777777" w:rsidR="008067CC" w:rsidRDefault="00576F52" w:rsidP="00806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>роверить кнопку сброса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аварии.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 xml:space="preserve">При исправной кнопке группа контактов блока розжига должна быть разомкнута, а группа контактов на </w:t>
            </w:r>
            <w:r>
              <w:rPr>
                <w:rFonts w:ascii="Times New Roman" w:hAnsi="Times New Roman"/>
                <w:sz w:val="28"/>
                <w:szCs w:val="28"/>
              </w:rPr>
              <w:t>блоке индикации</w:t>
            </w:r>
            <w:r w:rsidRPr="00576F52">
              <w:rPr>
                <w:rFonts w:ascii="Times New Roman" w:hAnsi="Times New Roman"/>
                <w:sz w:val="28"/>
                <w:szCs w:val="28"/>
              </w:rPr>
              <w:t xml:space="preserve"> замкнута, при нажатии происходит инверсия контактов.</w:t>
            </w:r>
          </w:p>
          <w:p w14:paraId="01B86904" w14:textId="2721EF91" w:rsidR="00080CE6" w:rsidRPr="00576F52" w:rsidRDefault="00080CE6" w:rsidP="00806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CC" w14:paraId="0A3AE4DE" w14:textId="77777777" w:rsidTr="008067CC">
        <w:tc>
          <w:tcPr>
            <w:tcW w:w="4672" w:type="dxa"/>
          </w:tcPr>
          <w:p w14:paraId="3FE71A43" w14:textId="3B31395D" w:rsidR="008067CC" w:rsidRDefault="00576F52" w:rsidP="00576F52">
            <w:pPr>
              <w:rPr>
                <w:rFonts w:ascii="Times New Roman" w:hAnsi="Times New Roman"/>
                <w:sz w:val="28"/>
                <w:szCs w:val="28"/>
              </w:rPr>
            </w:pPr>
            <w:r w:rsidRPr="00E5795F">
              <w:rPr>
                <w:rFonts w:ascii="Times New Roman" w:hAnsi="Times New Roman"/>
                <w:sz w:val="28"/>
                <w:szCs w:val="28"/>
              </w:rPr>
              <w:t>Запальная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95F">
              <w:rPr>
                <w:rFonts w:ascii="Times New Roman" w:hAnsi="Times New Roman"/>
                <w:sz w:val="28"/>
                <w:szCs w:val="28"/>
              </w:rPr>
              <w:t xml:space="preserve">(пилотная) горелка </w:t>
            </w:r>
            <w:r>
              <w:rPr>
                <w:rFonts w:ascii="Times New Roman" w:hAnsi="Times New Roman"/>
                <w:sz w:val="28"/>
                <w:szCs w:val="28"/>
              </w:rPr>
              <w:t>не разжигается</w:t>
            </w:r>
          </w:p>
        </w:tc>
        <w:tc>
          <w:tcPr>
            <w:tcW w:w="4673" w:type="dxa"/>
          </w:tcPr>
          <w:p w14:paraId="15B62123" w14:textId="77777777" w:rsidR="008067CC" w:rsidRDefault="00576F52" w:rsidP="00806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настройку по месту установки на объекте</w:t>
            </w:r>
            <w:r w:rsidR="00080C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E75F2C" w14:textId="0251C318" w:rsidR="00080CE6" w:rsidRDefault="00080CE6" w:rsidP="00806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52" w14:paraId="3B7F0B71" w14:textId="77777777" w:rsidTr="008067CC">
        <w:tc>
          <w:tcPr>
            <w:tcW w:w="4672" w:type="dxa"/>
          </w:tcPr>
          <w:p w14:paraId="747D4678" w14:textId="4EEF787B" w:rsidR="00576F52" w:rsidRDefault="00576F52" w:rsidP="0057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Настройка </w:t>
            </w:r>
            <w:r w:rsidRPr="00E5795F">
              <w:rPr>
                <w:rFonts w:ascii="Times New Roman" w:hAnsi="Times New Roman"/>
                <w:sz w:val="28"/>
                <w:szCs w:val="28"/>
              </w:rPr>
              <w:t>газов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5795F">
              <w:rPr>
                <w:rFonts w:ascii="Times New Roman" w:hAnsi="Times New Roman"/>
                <w:sz w:val="28"/>
                <w:szCs w:val="28"/>
              </w:rPr>
              <w:t xml:space="preserve"> клапан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14:paraId="5130D64C" w14:textId="77777777" w:rsidR="00576F52" w:rsidRDefault="00576F52" w:rsidP="0057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месту установки на объекте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согласно</w:t>
            </w:r>
            <w:r w:rsidR="00080CE6">
              <w:rPr>
                <w:rFonts w:ascii="Times New Roman" w:hAnsi="Times New Roman"/>
                <w:sz w:val="28"/>
                <w:szCs w:val="28"/>
              </w:rPr>
              <w:t xml:space="preserve"> паспорта.</w:t>
            </w:r>
          </w:p>
          <w:p w14:paraId="0505684D" w14:textId="3D8FD024" w:rsidR="00080CE6" w:rsidRDefault="00080CE6" w:rsidP="00576F5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C712F33" w14:textId="77777777" w:rsidR="008067CC" w:rsidRDefault="008067CC" w:rsidP="00E5795F">
      <w:pPr>
        <w:jc w:val="center"/>
        <w:rPr>
          <w:rFonts w:ascii="Times New Roman" w:hAnsi="Times New Roman"/>
          <w:sz w:val="28"/>
          <w:szCs w:val="28"/>
        </w:rPr>
      </w:pPr>
    </w:p>
    <w:p w14:paraId="05239825" w14:textId="4C3FCA26" w:rsidR="00E5795F" w:rsidRDefault="00E5795F" w:rsidP="008067CC">
      <w:pPr>
        <w:rPr>
          <w:rFonts w:ascii="Times New Roman" w:hAnsi="Times New Roman"/>
          <w:sz w:val="28"/>
          <w:szCs w:val="28"/>
        </w:rPr>
      </w:pPr>
    </w:p>
    <w:p w14:paraId="3E2041EB" w14:textId="298D92CE" w:rsidR="00A72CE8" w:rsidRDefault="00A72CE8">
      <w:pPr>
        <w:rPr>
          <w:rFonts w:ascii="Times New Roman" w:hAnsi="Times New Roman"/>
        </w:rPr>
      </w:pPr>
    </w:p>
    <w:p w14:paraId="034C2BC6" w14:textId="77777777" w:rsidR="00B607B8" w:rsidRPr="00576F52" w:rsidRDefault="00B607B8" w:rsidP="00576F52">
      <w:pPr>
        <w:rPr>
          <w:rFonts w:ascii="Times New Roman" w:hAnsi="Times New Roman"/>
        </w:rPr>
      </w:pPr>
    </w:p>
    <w:p w14:paraId="3ED81937" w14:textId="135E4452" w:rsidR="00B607B8" w:rsidRPr="00576F52" w:rsidRDefault="00B607B8" w:rsidP="00576F52">
      <w:pPr>
        <w:rPr>
          <w:rFonts w:ascii="Times New Roman" w:hAnsi="Times New Roman"/>
        </w:rPr>
      </w:pPr>
    </w:p>
    <w:p w14:paraId="47F6C50E" w14:textId="77777777" w:rsidR="009E7A92" w:rsidRDefault="009E7A92">
      <w:pPr>
        <w:rPr>
          <w:rFonts w:ascii="Times New Roman" w:hAnsi="Times New Roman"/>
        </w:rPr>
      </w:pPr>
    </w:p>
    <w:p w14:paraId="482FC042" w14:textId="77777777" w:rsidR="00A72CE8" w:rsidRDefault="00A72CE8">
      <w:pPr>
        <w:rPr>
          <w:rFonts w:ascii="Times New Roman" w:hAnsi="Times New Roman"/>
        </w:rPr>
      </w:pPr>
    </w:p>
    <w:p w14:paraId="00F40A04" w14:textId="77777777" w:rsidR="00A72CE8" w:rsidRDefault="00A72CE8">
      <w:pPr>
        <w:rPr>
          <w:rFonts w:ascii="Times New Roman" w:hAnsi="Times New Roman"/>
        </w:rPr>
      </w:pPr>
    </w:p>
    <w:p w14:paraId="18D0778D" w14:textId="77777777" w:rsidR="00FA4F1D" w:rsidRPr="00C061E6" w:rsidRDefault="00FA4F1D">
      <w:pPr>
        <w:rPr>
          <w:rFonts w:ascii="Times New Roman" w:hAnsi="Times New Roman"/>
        </w:rPr>
      </w:pPr>
    </w:p>
    <w:sectPr w:rsidR="00FA4F1D" w:rsidRPr="00C0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D54B7"/>
    <w:multiLevelType w:val="hybridMultilevel"/>
    <w:tmpl w:val="5A40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A2511"/>
    <w:multiLevelType w:val="hybridMultilevel"/>
    <w:tmpl w:val="6C125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E6"/>
    <w:rsid w:val="0001406C"/>
    <w:rsid w:val="00080CE6"/>
    <w:rsid w:val="00107583"/>
    <w:rsid w:val="00120888"/>
    <w:rsid w:val="001A5BB5"/>
    <w:rsid w:val="00273174"/>
    <w:rsid w:val="002A68FD"/>
    <w:rsid w:val="00363536"/>
    <w:rsid w:val="00576F52"/>
    <w:rsid w:val="006963E4"/>
    <w:rsid w:val="008067CC"/>
    <w:rsid w:val="008B08D0"/>
    <w:rsid w:val="00976BA6"/>
    <w:rsid w:val="00994D8D"/>
    <w:rsid w:val="009A5190"/>
    <w:rsid w:val="009E7A92"/>
    <w:rsid w:val="00A20F90"/>
    <w:rsid w:val="00A36C0B"/>
    <w:rsid w:val="00A72CE8"/>
    <w:rsid w:val="00B607B8"/>
    <w:rsid w:val="00C061E6"/>
    <w:rsid w:val="00D5671E"/>
    <w:rsid w:val="00E5795F"/>
    <w:rsid w:val="00FA4F1D"/>
    <w:rsid w:val="00F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E75"/>
  <w15:chartTrackingRefBased/>
  <w15:docId w15:val="{E0DC6334-59FC-4ED8-B088-E5111F33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6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6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1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61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61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61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61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61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6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1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61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61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6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61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61E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0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KTS</dc:creator>
  <cp:keywords/>
  <dc:description/>
  <cp:lastModifiedBy>ktspr</cp:lastModifiedBy>
  <cp:revision>15</cp:revision>
  <dcterms:created xsi:type="dcterms:W3CDTF">2024-12-21T05:37:00Z</dcterms:created>
  <dcterms:modified xsi:type="dcterms:W3CDTF">2025-02-10T06:33:00Z</dcterms:modified>
</cp:coreProperties>
</file>